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A3" w:rsidRDefault="00C372A3">
      <w:pPr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702DDB" wp14:editId="679BEA9F">
            <wp:simplePos x="0" y="0"/>
            <wp:positionH relativeFrom="column">
              <wp:posOffset>-122555</wp:posOffset>
            </wp:positionH>
            <wp:positionV relativeFrom="paragraph">
              <wp:posOffset>-355600</wp:posOffset>
            </wp:positionV>
            <wp:extent cx="7350125" cy="9867900"/>
            <wp:effectExtent l="0" t="0" r="3175" b="0"/>
            <wp:wrapThrough wrapText="bothSides">
              <wp:wrapPolygon edited="0">
                <wp:start x="0" y="0"/>
                <wp:lineTo x="0" y="21558"/>
                <wp:lineTo x="21553" y="21558"/>
                <wp:lineTo x="2155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125" cy="986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E137F" w:rsidRDefault="00E464BB">
      <w:pPr>
        <w:pStyle w:val="1"/>
        <w:jc w:val="both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EE137F" w:rsidRDefault="00E464BB">
      <w:pPr>
        <w:pStyle w:val="a3"/>
        <w:spacing w:before="291" w:line="276" w:lineRule="auto"/>
        <w:ind w:right="842" w:firstLine="707"/>
      </w:pPr>
      <w:r>
        <w:t>Программа дополнительного образования «Технология и среда обитания» является авторской, имеет естественно-научную и инженерн</w:t>
      </w:r>
      <w:proofErr w:type="gramStart"/>
      <w:r>
        <w:t>о-</w:t>
      </w:r>
      <w:proofErr w:type="gramEnd"/>
      <w:r>
        <w:t xml:space="preserve"> технологическую направленность.</w:t>
      </w:r>
    </w:p>
    <w:p w:rsidR="00EE137F" w:rsidRDefault="00E464BB">
      <w:pPr>
        <w:pStyle w:val="a3"/>
        <w:ind w:left="2127" w:firstLine="0"/>
      </w:pPr>
      <w:r>
        <w:t>Программа</w:t>
      </w:r>
      <w:r>
        <w:rPr>
          <w:spacing w:val="-9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основе: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341"/>
        </w:tabs>
        <w:spacing w:before="48" w:line="276" w:lineRule="auto"/>
        <w:ind w:right="846" w:firstLine="707"/>
        <w:rPr>
          <w:sz w:val="28"/>
        </w:rPr>
      </w:pPr>
      <w:r>
        <w:rPr>
          <w:sz w:val="28"/>
        </w:rPr>
        <w:t>Федерального закона от 29.12.2012г. № 273-ФЗ «Об образовании в Российской Федерации»;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370"/>
        </w:tabs>
        <w:spacing w:line="278" w:lineRule="auto"/>
        <w:ind w:right="848" w:firstLine="707"/>
        <w:rPr>
          <w:sz w:val="28"/>
        </w:rPr>
      </w:pPr>
      <w:r>
        <w:rPr>
          <w:sz w:val="28"/>
        </w:rPr>
        <w:t>Федерального закона РФ от 24.07.1998г. №124-ФЗ «Об основных гарантиях прав ребёнка в Российской Федерации»;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331"/>
        </w:tabs>
        <w:spacing w:line="276" w:lineRule="auto"/>
        <w:ind w:right="851" w:firstLine="707"/>
        <w:rPr>
          <w:sz w:val="28"/>
        </w:rPr>
      </w:pPr>
      <w:r>
        <w:rPr>
          <w:sz w:val="28"/>
        </w:rPr>
        <w:t>Приказа Министерства просвещения РФ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365"/>
        </w:tabs>
        <w:spacing w:line="276" w:lineRule="auto"/>
        <w:ind w:right="850" w:firstLine="777"/>
        <w:rPr>
          <w:sz w:val="28"/>
        </w:rPr>
      </w:pPr>
      <w:r>
        <w:rPr>
          <w:sz w:val="28"/>
        </w:rPr>
        <w:t xml:space="preserve">Приказа Министерства образования и науки РФ от 23.08.2017 года № </w:t>
      </w:r>
      <w:r>
        <w:rPr>
          <w:spacing w:val="-2"/>
          <w:sz w:val="28"/>
        </w:rPr>
        <w:t xml:space="preserve">816 «Порядок применения организациями, осуществляющих образовательную </w:t>
      </w:r>
      <w:r>
        <w:rPr>
          <w:sz w:val="28"/>
        </w:rPr>
        <w:t>деятельность электронного обучения, дистанционных образовательных технологий при реализации образовательных программ»;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315"/>
        </w:tabs>
        <w:spacing w:line="276" w:lineRule="auto"/>
        <w:ind w:right="845" w:firstLine="707"/>
        <w:rPr>
          <w:sz w:val="28"/>
        </w:rPr>
      </w:pPr>
      <w:r>
        <w:rPr>
          <w:sz w:val="28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289"/>
        </w:tabs>
        <w:ind w:left="2289" w:hanging="162"/>
        <w:rPr>
          <w:sz w:val="28"/>
        </w:rPr>
      </w:pPr>
      <w:r>
        <w:rPr>
          <w:sz w:val="28"/>
        </w:rPr>
        <w:t>Концепции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2030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351"/>
        </w:tabs>
        <w:spacing w:before="42" w:line="276" w:lineRule="auto"/>
        <w:ind w:right="851" w:firstLine="707"/>
        <w:rPr>
          <w:sz w:val="28"/>
        </w:rPr>
      </w:pPr>
      <w:r>
        <w:rPr>
          <w:sz w:val="28"/>
        </w:rPr>
        <w:t xml:space="preserve">«Методических рекомендации по проектированию дополнительных общеразвивающих программ (включая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программы)», </w:t>
      </w:r>
      <w:proofErr w:type="gramStart"/>
      <w:r>
        <w:rPr>
          <w:sz w:val="28"/>
        </w:rPr>
        <w:t>направленными</w:t>
      </w:r>
      <w:proofErr w:type="gramEnd"/>
      <w:r>
        <w:rPr>
          <w:sz w:val="28"/>
        </w:rPr>
        <w:t xml:space="preserve"> Министерством образования и науки Российской Федерации</w:t>
      </w:r>
    </w:p>
    <w:p w:rsidR="00EE137F" w:rsidRDefault="00E464BB">
      <w:pPr>
        <w:pStyle w:val="a3"/>
        <w:spacing w:before="1"/>
        <w:ind w:firstLine="0"/>
      </w:pPr>
      <w:r>
        <w:t>№</w:t>
      </w:r>
      <w:r>
        <w:rPr>
          <w:spacing w:val="-4"/>
        </w:rPr>
        <w:t xml:space="preserve"> </w:t>
      </w:r>
      <w:r>
        <w:t>09-3242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rPr>
          <w:spacing w:val="-4"/>
        </w:rPr>
        <w:t>года;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382"/>
        </w:tabs>
        <w:spacing w:before="47" w:line="276" w:lineRule="auto"/>
        <w:ind w:right="844" w:firstLine="707"/>
        <w:rPr>
          <w:sz w:val="28"/>
        </w:rPr>
      </w:pPr>
      <w:r>
        <w:rPr>
          <w:sz w:val="28"/>
        </w:rPr>
        <w:t>Методических рекомендации от 20 марта 2020 г. по реализации образовательных программ начального общего, основного общего, среднего 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профессионального образования и дополнительных общеобразовательных программ с применением электронного обучения и дистанционных образовательных </w:t>
      </w:r>
      <w:r>
        <w:rPr>
          <w:spacing w:val="-2"/>
          <w:sz w:val="28"/>
        </w:rPr>
        <w:t>технологий;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466"/>
        </w:tabs>
        <w:spacing w:before="2" w:line="276" w:lineRule="auto"/>
        <w:ind w:right="851" w:firstLine="707"/>
        <w:rPr>
          <w:sz w:val="28"/>
        </w:rPr>
      </w:pPr>
      <w:r>
        <w:rPr>
          <w:sz w:val="28"/>
        </w:rPr>
        <w:t xml:space="preserve">Положения о структуре, порядке разработки, утверждения и </w:t>
      </w:r>
      <w:proofErr w:type="gramStart"/>
      <w:r>
        <w:rPr>
          <w:sz w:val="28"/>
        </w:rPr>
        <w:t>сопровождения</w:t>
      </w:r>
      <w:proofErr w:type="gramEnd"/>
      <w:r>
        <w:rPr>
          <w:sz w:val="28"/>
        </w:rPr>
        <w:t xml:space="preserve"> дополнительных общеразвивающих программ (включая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программы), адаптированных дополнительных общеразвивающих программ М</w:t>
      </w:r>
      <w:r w:rsidR="00257569">
        <w:rPr>
          <w:sz w:val="28"/>
        </w:rPr>
        <w:t>АОУ СОШ №4</w:t>
      </w:r>
      <w:r>
        <w:rPr>
          <w:sz w:val="28"/>
        </w:rPr>
        <w:t xml:space="preserve"> г. </w:t>
      </w:r>
      <w:r w:rsidR="00257569">
        <w:rPr>
          <w:sz w:val="28"/>
        </w:rPr>
        <w:t>Покачи</w:t>
      </w:r>
      <w:r>
        <w:rPr>
          <w:sz w:val="28"/>
        </w:rPr>
        <w:t>;</w:t>
      </w:r>
    </w:p>
    <w:p w:rsidR="00EE137F" w:rsidRDefault="00EE137F">
      <w:pPr>
        <w:pStyle w:val="a3"/>
        <w:spacing w:before="47"/>
        <w:ind w:left="0" w:firstLine="0"/>
        <w:jc w:val="left"/>
      </w:pPr>
    </w:p>
    <w:p w:rsidR="00EE137F" w:rsidRDefault="00E464BB">
      <w:pPr>
        <w:pStyle w:val="a3"/>
        <w:spacing w:line="276" w:lineRule="auto"/>
        <w:ind w:right="847" w:firstLine="707"/>
      </w:pPr>
      <w:r>
        <w:t>Актуальность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обусловлена</w:t>
      </w:r>
      <w:r>
        <w:rPr>
          <w:spacing w:val="-9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фоне</w:t>
      </w:r>
      <w:r>
        <w:rPr>
          <w:spacing w:val="-8"/>
        </w:rPr>
        <w:t xml:space="preserve"> </w:t>
      </w:r>
      <w:r>
        <w:t>усиливающейся антропогенной нагрузки на окружающую среду и постоянно растущем населении</w:t>
      </w:r>
      <w:r>
        <w:rPr>
          <w:spacing w:val="-7"/>
        </w:rPr>
        <w:t xml:space="preserve"> </w:t>
      </w:r>
      <w:r>
        <w:t>Земли,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острее</w:t>
      </w:r>
      <w:r>
        <w:rPr>
          <w:spacing w:val="-4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экологически</w:t>
      </w:r>
      <w:r>
        <w:rPr>
          <w:spacing w:val="-4"/>
        </w:rPr>
        <w:t xml:space="preserve"> </w:t>
      </w:r>
      <w:r>
        <w:rPr>
          <w:spacing w:val="-2"/>
        </w:rPr>
        <w:t>чистых</w:t>
      </w:r>
    </w:p>
    <w:p w:rsidR="00EE137F" w:rsidRDefault="00EE137F">
      <w:pPr>
        <w:pStyle w:val="a3"/>
        <w:spacing w:line="276" w:lineRule="auto"/>
        <w:sectPr w:rsidR="00EE137F">
          <w:pgSz w:w="11910" w:h="16840"/>
          <w:pgMar w:top="1040" w:right="0" w:bottom="280" w:left="283" w:header="720" w:footer="720" w:gutter="0"/>
          <w:cols w:space="720"/>
        </w:sectPr>
      </w:pPr>
    </w:p>
    <w:p w:rsidR="00EE137F" w:rsidRDefault="00E464BB">
      <w:pPr>
        <w:pStyle w:val="a3"/>
        <w:spacing w:before="74" w:line="276" w:lineRule="auto"/>
        <w:ind w:right="842" w:firstLine="0"/>
      </w:pPr>
      <w:r>
        <w:lastRenderedPageBreak/>
        <w:t>продуктов питания и проблемы поиска кадровых ресурсов, обладающих высоким уровнем экологической культуры и инженерными компетенциями, применяемыми в аграрной промышленности. Одним из эффективных способов решения этих проблем, является введение постоянной образовательной деятельности с раннего возраста, широкая популяризация системы знаний о культивировании живых растений в условиях города с применением современных технологий.</w:t>
      </w:r>
    </w:p>
    <w:p w:rsidR="00EE137F" w:rsidRDefault="00E464BB">
      <w:pPr>
        <w:pStyle w:val="a3"/>
        <w:spacing w:before="1"/>
        <w:ind w:left="2127" w:firstLine="0"/>
      </w:pPr>
      <w:r>
        <w:t>Новизна</w:t>
      </w:r>
      <w:r>
        <w:rPr>
          <w:spacing w:val="75"/>
          <w:w w:val="150"/>
        </w:rPr>
        <w:t xml:space="preserve">   </w:t>
      </w:r>
      <w:r>
        <w:t>дополнительной</w:t>
      </w:r>
      <w:r>
        <w:rPr>
          <w:spacing w:val="77"/>
          <w:w w:val="150"/>
        </w:rPr>
        <w:t xml:space="preserve">   </w:t>
      </w:r>
      <w:r>
        <w:t>общеобразовательной</w:t>
      </w:r>
      <w:r>
        <w:rPr>
          <w:spacing w:val="78"/>
          <w:w w:val="150"/>
        </w:rPr>
        <w:t xml:space="preserve">   </w:t>
      </w:r>
      <w:r>
        <w:rPr>
          <w:spacing w:val="-2"/>
        </w:rPr>
        <w:t>программы</w:t>
      </w:r>
    </w:p>
    <w:p w:rsidR="00EE137F" w:rsidRDefault="00E464BB">
      <w:pPr>
        <w:pStyle w:val="a3"/>
        <w:spacing w:before="50"/>
        <w:ind w:firstLine="0"/>
      </w:pPr>
      <w:r>
        <w:t>«Технология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обитания»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следующем: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399"/>
        </w:tabs>
        <w:spacing w:before="47" w:line="276" w:lineRule="auto"/>
        <w:ind w:right="854" w:firstLine="777"/>
        <w:rPr>
          <w:sz w:val="28"/>
        </w:rPr>
      </w:pPr>
      <w:r>
        <w:rPr>
          <w:sz w:val="28"/>
        </w:rPr>
        <w:t xml:space="preserve">образовательный процесс базируется, прежде всего, на применении самых современных технологий и методик выращивания биологических </w:t>
      </w:r>
      <w:r>
        <w:rPr>
          <w:spacing w:val="-2"/>
          <w:sz w:val="28"/>
        </w:rPr>
        <w:t>культур;</w:t>
      </w:r>
    </w:p>
    <w:p w:rsidR="00EE137F" w:rsidRDefault="00E464BB">
      <w:pPr>
        <w:pStyle w:val="a4"/>
        <w:numPr>
          <w:ilvl w:val="0"/>
          <w:numId w:val="5"/>
        </w:numPr>
        <w:tabs>
          <w:tab w:val="left" w:pos="2505"/>
        </w:tabs>
        <w:spacing w:before="1" w:line="276" w:lineRule="auto"/>
        <w:ind w:right="845" w:firstLine="777"/>
        <w:rPr>
          <w:sz w:val="28"/>
        </w:rPr>
      </w:pPr>
      <w:r>
        <w:rPr>
          <w:sz w:val="28"/>
        </w:rPr>
        <w:t>занятия предусматривают широкое применение инженерных и информационных технологий;</w:t>
      </w:r>
    </w:p>
    <w:p w:rsidR="00EE137F" w:rsidRDefault="00E464BB">
      <w:pPr>
        <w:pStyle w:val="a3"/>
        <w:spacing w:line="321" w:lineRule="exact"/>
        <w:ind w:left="2127" w:firstLine="0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EE137F" w:rsidRDefault="00E464BB">
      <w:pPr>
        <w:pStyle w:val="a3"/>
        <w:spacing w:before="50"/>
        <w:ind w:left="2127" w:firstLine="0"/>
      </w:pPr>
      <w:r>
        <w:t>Развитие</w:t>
      </w:r>
      <w:r>
        <w:rPr>
          <w:spacing w:val="12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учеников</w:t>
      </w:r>
      <w:r>
        <w:rPr>
          <w:spacing w:val="15"/>
        </w:rPr>
        <w:t xml:space="preserve"> </w:t>
      </w:r>
      <w:r>
        <w:t>5-</w:t>
      </w:r>
      <w:r w:rsidR="00A867C7">
        <w:t>7</w:t>
      </w:r>
      <w:r>
        <w:rPr>
          <w:spacing w:val="16"/>
        </w:rPr>
        <w:t xml:space="preserve"> </w:t>
      </w:r>
      <w:r>
        <w:t>классов</w:t>
      </w:r>
      <w:r>
        <w:rPr>
          <w:spacing w:val="16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умений</w:t>
      </w:r>
      <w:r>
        <w:rPr>
          <w:spacing w:val="15"/>
        </w:rPr>
        <w:t xml:space="preserve"> </w:t>
      </w:r>
      <w:r>
        <w:t>основ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современного</w:t>
      </w:r>
      <w:proofErr w:type="gramEnd"/>
    </w:p>
    <w:p w:rsidR="00EE137F" w:rsidRDefault="00E464BB">
      <w:pPr>
        <w:pStyle w:val="a3"/>
        <w:spacing w:before="48" w:line="276" w:lineRule="auto"/>
        <w:ind w:right="844" w:firstLine="0"/>
      </w:pPr>
      <w:r>
        <w:t xml:space="preserve">«умного» растениеводства. Программа «Технология и среда обитания» направлена </w:t>
      </w:r>
      <w:proofErr w:type="gramStart"/>
      <w:r>
        <w:t>на</w:t>
      </w:r>
      <w:proofErr w:type="gramEnd"/>
      <w:r>
        <w:t>:</w:t>
      </w:r>
    </w:p>
    <w:p w:rsidR="00EE137F" w:rsidRDefault="00E464BB">
      <w:pPr>
        <w:pStyle w:val="a4"/>
        <w:numPr>
          <w:ilvl w:val="0"/>
          <w:numId w:val="4"/>
        </w:numPr>
        <w:tabs>
          <w:tab w:val="left" w:pos="2487"/>
        </w:tabs>
        <w:spacing w:before="3" w:line="276" w:lineRule="auto"/>
        <w:ind w:right="848"/>
        <w:rPr>
          <w:sz w:val="28"/>
        </w:rPr>
      </w:pPr>
      <w:r>
        <w:rPr>
          <w:sz w:val="28"/>
        </w:rPr>
        <w:t>изучение основ земледелия и растениеводства, овладения практических навыков по дан</w:t>
      </w:r>
      <w:bookmarkStart w:id="0" w:name="_GoBack"/>
      <w:bookmarkEnd w:id="0"/>
      <w:r>
        <w:rPr>
          <w:sz w:val="28"/>
        </w:rPr>
        <w:t>ному направлению. Данная программа знакомит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почв,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культур, предусматривает проведение опытов по изучению состава почвы, ее проницаемости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плодородия;</w:t>
      </w:r>
      <w:r>
        <w:rPr>
          <w:spacing w:val="-6"/>
          <w:sz w:val="28"/>
        </w:rPr>
        <w:t xml:space="preserve"> </w:t>
      </w:r>
      <w:r>
        <w:rPr>
          <w:sz w:val="28"/>
        </w:rPr>
        <w:t>опыты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прорастанию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семян,</w:t>
      </w:r>
      <w:r>
        <w:rPr>
          <w:spacing w:val="-5"/>
          <w:sz w:val="28"/>
        </w:rPr>
        <w:t xml:space="preserve"> </w:t>
      </w:r>
      <w:r>
        <w:rPr>
          <w:sz w:val="28"/>
        </w:rPr>
        <w:t>росту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развитию растений;</w:t>
      </w:r>
    </w:p>
    <w:p w:rsidR="00EE137F" w:rsidRDefault="00E464BB">
      <w:pPr>
        <w:pStyle w:val="a4"/>
        <w:numPr>
          <w:ilvl w:val="0"/>
          <w:numId w:val="4"/>
        </w:numPr>
        <w:tabs>
          <w:tab w:val="left" w:pos="2487"/>
        </w:tabs>
        <w:spacing w:line="271" w:lineRule="auto"/>
        <w:ind w:right="842"/>
        <w:rPr>
          <w:sz w:val="28"/>
        </w:rPr>
      </w:pPr>
      <w:r>
        <w:rPr>
          <w:sz w:val="28"/>
        </w:rPr>
        <w:t>изучение основ электроники, 2д-моделирования и резки на ЧП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станке;</w:t>
      </w:r>
    </w:p>
    <w:p w:rsidR="00EE137F" w:rsidRDefault="00E464BB">
      <w:pPr>
        <w:pStyle w:val="a4"/>
        <w:numPr>
          <w:ilvl w:val="0"/>
          <w:numId w:val="4"/>
        </w:numPr>
        <w:tabs>
          <w:tab w:val="left" w:pos="2487"/>
        </w:tabs>
        <w:spacing w:before="3" w:line="276" w:lineRule="auto"/>
        <w:ind w:right="844"/>
        <w:rPr>
          <w:sz w:val="28"/>
        </w:rPr>
      </w:pPr>
      <w:r>
        <w:rPr>
          <w:sz w:val="28"/>
        </w:rPr>
        <w:t>подготовку учащихся к творческим конкурсам и конкурсам исследовательских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работ.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 получат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14"/>
          <w:sz w:val="28"/>
        </w:rPr>
        <w:t xml:space="preserve"> </w:t>
      </w:r>
      <w:r>
        <w:rPr>
          <w:sz w:val="28"/>
        </w:rPr>
        <w:t>слушать,</w:t>
      </w:r>
      <w:r>
        <w:rPr>
          <w:spacing w:val="-15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приёмами рационального запоминания, анализировать, сравнивать, обобщать, выделять главную мысль, проводить наблюдения, планировать и проводить опыты, владеть монологической и диалогической речью. По мере обучения определяются способности экологического и ботанического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 проектной деятельности;</w:t>
      </w:r>
    </w:p>
    <w:p w:rsidR="00EE137F" w:rsidRDefault="00E464BB">
      <w:pPr>
        <w:pStyle w:val="a4"/>
        <w:numPr>
          <w:ilvl w:val="0"/>
          <w:numId w:val="4"/>
        </w:numPr>
        <w:tabs>
          <w:tab w:val="left" w:pos="2487"/>
        </w:tabs>
        <w:spacing w:line="273" w:lineRule="auto"/>
        <w:ind w:right="849"/>
        <w:rPr>
          <w:sz w:val="28"/>
        </w:rPr>
      </w:pPr>
      <w:r>
        <w:rPr>
          <w:sz w:val="28"/>
        </w:rPr>
        <w:t>профориентацию. Данный компонент программы состоит в том, что учащиеся в процессе освоения программного материала могут познакомиться с особенностями профессий сити фермера, агронома,</w:t>
      </w:r>
    </w:p>
    <w:p w:rsidR="00EE137F" w:rsidRDefault="00EE137F">
      <w:pPr>
        <w:pStyle w:val="a4"/>
        <w:spacing w:line="273" w:lineRule="auto"/>
        <w:rPr>
          <w:sz w:val="28"/>
        </w:rPr>
        <w:sectPr w:rsidR="00EE137F">
          <w:pgSz w:w="11910" w:h="16840"/>
          <w:pgMar w:top="1040" w:right="0" w:bottom="280" w:left="283" w:header="720" w:footer="720" w:gutter="0"/>
          <w:cols w:space="720"/>
        </w:sectPr>
      </w:pPr>
    </w:p>
    <w:p w:rsidR="00EE137F" w:rsidRDefault="00E464BB">
      <w:pPr>
        <w:pStyle w:val="a3"/>
        <w:spacing w:before="74" w:line="278" w:lineRule="auto"/>
        <w:ind w:left="2487" w:right="851" w:firstLine="0"/>
      </w:pPr>
      <w:r>
        <w:lastRenderedPageBreak/>
        <w:t>эколога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т.п.,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ориентируются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дальнейшем.</w:t>
      </w:r>
    </w:p>
    <w:p w:rsidR="00EE137F" w:rsidRDefault="00E464BB">
      <w:pPr>
        <w:pStyle w:val="a3"/>
        <w:spacing w:line="276" w:lineRule="auto"/>
        <w:ind w:right="847" w:firstLine="777"/>
      </w:pPr>
      <w:r>
        <w:t>Программа адресована детям 11-1</w:t>
      </w:r>
      <w:r w:rsidR="00AC1174">
        <w:t>5</w:t>
      </w:r>
      <w:r>
        <w:t xml:space="preserve"> лет. Программа ориентирована на средний школьный возраст, для которого становится особенно важным самоопределение в направлении дальнейшей специализации образования.</w:t>
      </w:r>
    </w:p>
    <w:p w:rsidR="00EE137F" w:rsidRDefault="00E464BB">
      <w:pPr>
        <w:pStyle w:val="a3"/>
        <w:spacing w:line="276" w:lineRule="auto"/>
        <w:ind w:right="847" w:firstLine="707"/>
      </w:pPr>
      <w:r>
        <w:t>Форма детского объединения – учебная лаборатория, в которой занимаются группы с постоянным составом.</w:t>
      </w:r>
    </w:p>
    <w:p w:rsidR="00EE137F" w:rsidRDefault="00E464BB">
      <w:pPr>
        <w:pStyle w:val="a3"/>
        <w:spacing w:line="321" w:lineRule="exact"/>
        <w:ind w:left="2127" w:firstLine="0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EE137F" w:rsidRDefault="00E464BB">
      <w:pPr>
        <w:pStyle w:val="a3"/>
        <w:spacing w:before="46" w:line="276" w:lineRule="auto"/>
        <w:ind w:right="849" w:firstLine="707"/>
      </w:pPr>
      <w:r>
        <w:t>Объём программы: 72 часа. Форма обучения: очная. Обучение по программе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вестись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форм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(</w:t>
      </w:r>
      <w:proofErr w:type="gramStart"/>
      <w:r>
        <w:t>очная</w:t>
      </w:r>
      <w:proofErr w:type="gramEnd"/>
      <w:r>
        <w:t>, электронное обучение и обучение с применением дистанционных образовательных технологий).</w:t>
      </w:r>
    </w:p>
    <w:p w:rsidR="00EE137F" w:rsidRDefault="00E464BB">
      <w:pPr>
        <w:pStyle w:val="a3"/>
        <w:spacing w:line="276" w:lineRule="auto"/>
        <w:ind w:right="847" w:firstLine="707"/>
      </w:pPr>
      <w:r>
        <w:t>Форма</w:t>
      </w:r>
      <w:r>
        <w:rPr>
          <w:spacing w:val="-9"/>
        </w:rPr>
        <w:t xml:space="preserve"> </w:t>
      </w:r>
      <w:r>
        <w:t>занятий:</w:t>
      </w:r>
      <w:r>
        <w:rPr>
          <w:spacing w:val="-8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формой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учебно-воспитательного процесса по программе является учебное занятие, которое в зависимости от содержания изучаемого материала, проводится в форме лекции, практики, комплексного занятия.</w:t>
      </w:r>
    </w:p>
    <w:p w:rsidR="00EE137F" w:rsidRDefault="00E464BB">
      <w:pPr>
        <w:pStyle w:val="a3"/>
        <w:spacing w:line="322" w:lineRule="exact"/>
        <w:ind w:left="2127" w:firstLine="0"/>
      </w:pPr>
      <w:r>
        <w:t>Уровень</w:t>
      </w:r>
      <w:r>
        <w:rPr>
          <w:spacing w:val="-11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программы:</w:t>
      </w:r>
      <w:r>
        <w:rPr>
          <w:spacing w:val="-5"/>
        </w:rPr>
        <w:t xml:space="preserve"> </w:t>
      </w:r>
      <w:r>
        <w:rPr>
          <w:spacing w:val="-2"/>
        </w:rPr>
        <w:t>стартовый.</w:t>
      </w:r>
    </w:p>
    <w:p w:rsidR="00EE137F" w:rsidRDefault="00E464BB">
      <w:pPr>
        <w:pStyle w:val="a3"/>
        <w:spacing w:before="48" w:line="276" w:lineRule="auto"/>
        <w:ind w:right="846" w:firstLine="707"/>
      </w:pPr>
      <w:r>
        <w:t>. Зачисление производится на основании заявления родителей или законных представителей. Специального отбора в объединении не производится. При организации учебных занятий создаётся игровая ситуация, позволяющая развивать у учащихся мыслительные процессы. Для успешного освоения программного содержания используются также различные формы занятий:</w:t>
      </w:r>
    </w:p>
    <w:p w:rsidR="00EE137F" w:rsidRDefault="00E464BB">
      <w:pPr>
        <w:pStyle w:val="a4"/>
        <w:numPr>
          <w:ilvl w:val="0"/>
          <w:numId w:val="3"/>
        </w:numPr>
        <w:tabs>
          <w:tab w:val="left" w:pos="2846"/>
        </w:tabs>
        <w:spacing w:before="2"/>
        <w:ind w:left="2846" w:hanging="359"/>
        <w:jc w:val="left"/>
        <w:rPr>
          <w:sz w:val="28"/>
        </w:rPr>
      </w:pPr>
      <w:r>
        <w:rPr>
          <w:sz w:val="28"/>
        </w:rPr>
        <w:t>комплексные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EE137F" w:rsidRDefault="00E464BB">
      <w:pPr>
        <w:pStyle w:val="a4"/>
        <w:numPr>
          <w:ilvl w:val="0"/>
          <w:numId w:val="3"/>
        </w:numPr>
        <w:tabs>
          <w:tab w:val="left" w:pos="2846"/>
        </w:tabs>
        <w:spacing w:before="49"/>
        <w:ind w:left="2846" w:hanging="359"/>
        <w:jc w:val="left"/>
        <w:rPr>
          <w:sz w:val="28"/>
        </w:rPr>
      </w:pPr>
      <w:proofErr w:type="spellStart"/>
      <w:r>
        <w:rPr>
          <w:sz w:val="28"/>
        </w:rPr>
        <w:t>мультикомпетентностные</w:t>
      </w:r>
      <w:proofErr w:type="spellEnd"/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EE137F" w:rsidRDefault="00E464BB">
      <w:pPr>
        <w:pStyle w:val="a4"/>
        <w:numPr>
          <w:ilvl w:val="0"/>
          <w:numId w:val="3"/>
        </w:numPr>
        <w:tabs>
          <w:tab w:val="left" w:pos="2846"/>
        </w:tabs>
        <w:spacing w:before="45"/>
        <w:ind w:left="2846" w:hanging="359"/>
        <w:jc w:val="left"/>
        <w:rPr>
          <w:sz w:val="28"/>
        </w:rPr>
      </w:pPr>
      <w:r>
        <w:rPr>
          <w:sz w:val="28"/>
        </w:rPr>
        <w:t>интегрированные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EE137F" w:rsidRDefault="00E464BB">
      <w:pPr>
        <w:pStyle w:val="a3"/>
        <w:spacing w:before="47" w:line="276" w:lineRule="auto"/>
        <w:ind w:right="849" w:firstLine="777"/>
      </w:pPr>
      <w:r>
        <w:t>Режим занятий: занятия проходят в группах 1 раз в неделю по 2 часа. Программа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группах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индивидуальную</w:t>
      </w:r>
      <w:r>
        <w:rPr>
          <w:spacing w:val="-14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детьми при выполнении конкурсных работ.</w:t>
      </w:r>
    </w:p>
    <w:p w:rsidR="00EE137F" w:rsidRDefault="00E464BB">
      <w:pPr>
        <w:pStyle w:val="a3"/>
        <w:spacing w:before="1"/>
        <w:ind w:left="2127" w:firstLine="0"/>
        <w:jc w:val="left"/>
      </w:pPr>
      <w:r>
        <w:rPr>
          <w:spacing w:val="-2"/>
        </w:rPr>
        <w:t>Задачи:</w:t>
      </w:r>
    </w:p>
    <w:p w:rsidR="00EE137F" w:rsidRDefault="00E464BB">
      <w:pPr>
        <w:pStyle w:val="a4"/>
        <w:numPr>
          <w:ilvl w:val="0"/>
          <w:numId w:val="2"/>
        </w:numPr>
        <w:tabs>
          <w:tab w:val="left" w:pos="2406"/>
        </w:tabs>
        <w:spacing w:before="48"/>
        <w:ind w:left="2406" w:hanging="279"/>
        <w:rPr>
          <w:sz w:val="28"/>
        </w:rPr>
      </w:pPr>
      <w:r>
        <w:rPr>
          <w:spacing w:val="-2"/>
          <w:sz w:val="28"/>
        </w:rPr>
        <w:t>Образовательные: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49" w:line="273" w:lineRule="auto"/>
        <w:ind w:right="854"/>
        <w:rPr>
          <w:sz w:val="28"/>
        </w:rPr>
      </w:pPr>
      <w:r>
        <w:rPr>
          <w:sz w:val="28"/>
        </w:rPr>
        <w:t>сформировать начальные знания по основам грамотного ведения современного АПК и в том числе сит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фермерского хозяйства;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2" w:line="273" w:lineRule="auto"/>
        <w:ind w:right="853"/>
        <w:rPr>
          <w:sz w:val="28"/>
        </w:rPr>
      </w:pPr>
      <w:r>
        <w:rPr>
          <w:sz w:val="28"/>
        </w:rPr>
        <w:t>сформировать представление о растениеводстве как о науке возделывания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полевых и</w:t>
      </w:r>
      <w:r>
        <w:rPr>
          <w:spacing w:val="-1"/>
          <w:sz w:val="28"/>
        </w:rPr>
        <w:t xml:space="preserve"> </w:t>
      </w:r>
      <w:r>
        <w:rPr>
          <w:sz w:val="28"/>
        </w:rPr>
        <w:t>овощных культурах,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происхождении, способах выращивания;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6" w:line="273" w:lineRule="auto"/>
        <w:ind w:right="853"/>
        <w:rPr>
          <w:sz w:val="28"/>
        </w:rPr>
      </w:pPr>
      <w:proofErr w:type="gramStart"/>
      <w:r>
        <w:rPr>
          <w:sz w:val="28"/>
        </w:rPr>
        <w:t>обучить работать с химическими и биологическим препаратами, приёмами их использования и оборудованием;</w:t>
      </w:r>
      <w:proofErr w:type="gramEnd"/>
    </w:p>
    <w:p w:rsidR="00EE137F" w:rsidRDefault="00EE137F">
      <w:pPr>
        <w:pStyle w:val="a4"/>
        <w:spacing w:line="273" w:lineRule="auto"/>
        <w:rPr>
          <w:sz w:val="28"/>
        </w:rPr>
        <w:sectPr w:rsidR="00EE137F">
          <w:pgSz w:w="11910" w:h="16840"/>
          <w:pgMar w:top="1040" w:right="0" w:bottom="280" w:left="283" w:header="720" w:footer="720" w:gutter="0"/>
          <w:cols w:space="720"/>
        </w:sectPr>
      </w:pP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76" w:line="273" w:lineRule="auto"/>
        <w:ind w:right="853"/>
        <w:rPr>
          <w:sz w:val="28"/>
        </w:rPr>
      </w:pPr>
      <w:r>
        <w:rPr>
          <w:sz w:val="28"/>
        </w:rPr>
        <w:lastRenderedPageBreak/>
        <w:t xml:space="preserve">сформировать начальные знания в сферах электроники и 2д </w:t>
      </w:r>
      <w:r>
        <w:rPr>
          <w:spacing w:val="-2"/>
          <w:sz w:val="28"/>
        </w:rPr>
        <w:t>моделирования.</w:t>
      </w:r>
    </w:p>
    <w:p w:rsidR="00EE137F" w:rsidRDefault="00E464BB">
      <w:pPr>
        <w:pStyle w:val="a4"/>
        <w:numPr>
          <w:ilvl w:val="0"/>
          <w:numId w:val="2"/>
        </w:numPr>
        <w:tabs>
          <w:tab w:val="left" w:pos="2406"/>
        </w:tabs>
        <w:spacing w:before="1"/>
        <w:ind w:left="2406" w:hanging="279"/>
        <w:rPr>
          <w:sz w:val="28"/>
        </w:rPr>
      </w:pPr>
      <w:r>
        <w:rPr>
          <w:spacing w:val="-2"/>
          <w:sz w:val="28"/>
        </w:rPr>
        <w:t>Развивающие: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52" w:line="271" w:lineRule="auto"/>
        <w:ind w:right="852"/>
        <w:rPr>
          <w:sz w:val="28"/>
        </w:rPr>
      </w:pPr>
      <w:r>
        <w:rPr>
          <w:sz w:val="28"/>
        </w:rPr>
        <w:t>развить умения и навыки самостоятельного планирования деятельности, работы на результат;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6"/>
        </w:tabs>
        <w:spacing w:before="9"/>
        <w:ind w:left="2846" w:hanging="359"/>
        <w:rPr>
          <w:sz w:val="28"/>
        </w:rPr>
      </w:pPr>
      <w:r>
        <w:rPr>
          <w:sz w:val="28"/>
        </w:rPr>
        <w:t>развить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46" w:line="273" w:lineRule="auto"/>
        <w:ind w:right="853"/>
        <w:rPr>
          <w:sz w:val="28"/>
        </w:rPr>
      </w:pPr>
      <w:r>
        <w:rPr>
          <w:sz w:val="28"/>
        </w:rPr>
        <w:t xml:space="preserve">развить творческие способности учащихся, их потребность в </w:t>
      </w:r>
      <w:r>
        <w:rPr>
          <w:spacing w:val="-2"/>
          <w:sz w:val="28"/>
        </w:rPr>
        <w:t>самореализации;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3" w:line="273" w:lineRule="auto"/>
        <w:ind w:right="851"/>
        <w:rPr>
          <w:sz w:val="28"/>
        </w:rPr>
      </w:pPr>
      <w:r>
        <w:rPr>
          <w:sz w:val="28"/>
        </w:rPr>
        <w:t>развить интеллектуальные и практические умения, 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полученные </w:t>
      </w:r>
      <w:r>
        <w:rPr>
          <w:spacing w:val="-2"/>
          <w:sz w:val="28"/>
        </w:rPr>
        <w:t>знания.</w:t>
      </w:r>
    </w:p>
    <w:p w:rsidR="00EE137F" w:rsidRDefault="00E464BB">
      <w:pPr>
        <w:pStyle w:val="a4"/>
        <w:numPr>
          <w:ilvl w:val="0"/>
          <w:numId w:val="2"/>
        </w:numPr>
        <w:tabs>
          <w:tab w:val="left" w:pos="2406"/>
        </w:tabs>
        <w:spacing w:before="4"/>
        <w:ind w:left="2406" w:hanging="279"/>
        <w:rPr>
          <w:sz w:val="28"/>
        </w:rPr>
      </w:pPr>
      <w:r>
        <w:rPr>
          <w:spacing w:val="-2"/>
          <w:sz w:val="28"/>
        </w:rPr>
        <w:t>Воспитательные: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52" w:line="271" w:lineRule="auto"/>
        <w:ind w:right="850"/>
        <w:rPr>
          <w:sz w:val="28"/>
        </w:rPr>
      </w:pPr>
      <w:r>
        <w:rPr>
          <w:sz w:val="28"/>
        </w:rPr>
        <w:t>содействовать воспитанию устойчивого интереса к изучению естественных наук;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6"/>
        </w:tabs>
        <w:spacing w:before="9"/>
        <w:ind w:left="2846" w:hanging="359"/>
        <w:rPr>
          <w:sz w:val="28"/>
        </w:rPr>
      </w:pPr>
      <w:r>
        <w:rPr>
          <w:sz w:val="28"/>
        </w:rPr>
        <w:t>содействовать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46" w:line="273" w:lineRule="auto"/>
        <w:ind w:right="850"/>
        <w:rPr>
          <w:sz w:val="28"/>
        </w:rPr>
      </w:pPr>
      <w:r>
        <w:rPr>
          <w:sz w:val="28"/>
        </w:rPr>
        <w:t>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стремление к самовыражению;</w:t>
      </w:r>
    </w:p>
    <w:p w:rsidR="00EE137F" w:rsidRDefault="00E464BB">
      <w:pPr>
        <w:pStyle w:val="a4"/>
        <w:numPr>
          <w:ilvl w:val="1"/>
          <w:numId w:val="2"/>
        </w:numPr>
        <w:tabs>
          <w:tab w:val="left" w:pos="2847"/>
        </w:tabs>
        <w:spacing w:before="2" w:line="273" w:lineRule="auto"/>
        <w:ind w:right="853"/>
        <w:rPr>
          <w:sz w:val="28"/>
        </w:rPr>
      </w:pPr>
      <w:r>
        <w:rPr>
          <w:sz w:val="28"/>
        </w:rPr>
        <w:t xml:space="preserve">содействовать воспитанию интереса к профессиям, связанным с </w:t>
      </w:r>
      <w:r>
        <w:rPr>
          <w:spacing w:val="-2"/>
          <w:sz w:val="28"/>
        </w:rPr>
        <w:t>фермерством.</w:t>
      </w:r>
    </w:p>
    <w:p w:rsidR="00EE137F" w:rsidRDefault="00E464BB">
      <w:pPr>
        <w:pStyle w:val="a3"/>
        <w:spacing w:before="2"/>
        <w:ind w:left="2127" w:firstLine="0"/>
      </w:pPr>
      <w:r>
        <w:t>1.3.</w:t>
      </w:r>
      <w:r>
        <w:rPr>
          <w:spacing w:val="-8"/>
        </w:rPr>
        <w:t xml:space="preserve"> </w:t>
      </w: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EE137F" w:rsidRDefault="00E464BB">
      <w:pPr>
        <w:pStyle w:val="a3"/>
        <w:spacing w:before="48" w:line="276" w:lineRule="auto"/>
        <w:ind w:right="850" w:firstLine="707"/>
      </w:pPr>
      <w:r>
        <w:t>Освоение содержания дополнительной общеобразовательной общеразвивающей программы обеспечивает достижение учащимися следующих результатов:</w:t>
      </w:r>
    </w:p>
    <w:p w:rsidR="00EE137F" w:rsidRDefault="00E464BB">
      <w:pPr>
        <w:pStyle w:val="a4"/>
        <w:numPr>
          <w:ilvl w:val="0"/>
          <w:numId w:val="1"/>
        </w:numPr>
        <w:tabs>
          <w:tab w:val="left" w:pos="2556"/>
        </w:tabs>
        <w:spacing w:line="278" w:lineRule="auto"/>
        <w:ind w:right="847" w:firstLine="777"/>
        <w:jc w:val="both"/>
        <w:rPr>
          <w:sz w:val="28"/>
        </w:rPr>
      </w:pPr>
      <w:r>
        <w:rPr>
          <w:sz w:val="28"/>
        </w:rPr>
        <w:t>Предметные результаты (по направлению (профилю) программы учащиеся научатся):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6"/>
        </w:tabs>
        <w:spacing w:line="339" w:lineRule="exact"/>
        <w:ind w:left="2846" w:hanging="359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растениями;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46" w:line="273" w:lineRule="auto"/>
        <w:ind w:right="852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3"/>
          <w:sz w:val="28"/>
        </w:rPr>
        <w:t xml:space="preserve"> </w:t>
      </w:r>
      <w:r>
        <w:rPr>
          <w:sz w:val="28"/>
        </w:rPr>
        <w:t>поиска и работы с информацией о растениях;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3" w:line="276" w:lineRule="auto"/>
        <w:ind w:right="844"/>
        <w:rPr>
          <w:sz w:val="28"/>
        </w:rPr>
      </w:pPr>
      <w:r>
        <w:rPr>
          <w:sz w:val="28"/>
        </w:rPr>
        <w:t xml:space="preserve">апеллировать системой эколого-ботанических знаний – понятиями, закономерностями, законами, теориями о закономерностях роста и развития растений и условиях их </w:t>
      </w:r>
      <w:r>
        <w:rPr>
          <w:spacing w:val="-2"/>
          <w:sz w:val="28"/>
        </w:rPr>
        <w:t>обитания;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line="273" w:lineRule="auto"/>
        <w:ind w:right="846"/>
        <w:rPr>
          <w:sz w:val="28"/>
        </w:rPr>
      </w:pPr>
      <w:r>
        <w:rPr>
          <w:sz w:val="28"/>
        </w:rPr>
        <w:t xml:space="preserve">реализовывать </w:t>
      </w:r>
      <w:proofErr w:type="gramStart"/>
      <w:r>
        <w:rPr>
          <w:sz w:val="28"/>
        </w:rPr>
        <w:t>естественно-научные</w:t>
      </w:r>
      <w:proofErr w:type="gramEnd"/>
      <w:r>
        <w:rPr>
          <w:sz w:val="28"/>
        </w:rPr>
        <w:t xml:space="preserve"> методы исследования, используя соответствующее оборудование;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line="271" w:lineRule="auto"/>
        <w:ind w:right="849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живыми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растениями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определения </w:t>
      </w:r>
      <w:r>
        <w:rPr>
          <w:sz w:val="28"/>
        </w:rPr>
        <w:t>их принадлежности к таксономическим группам;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9" w:line="271" w:lineRule="auto"/>
        <w:ind w:right="854"/>
        <w:rPr>
          <w:sz w:val="28"/>
        </w:rPr>
      </w:pPr>
      <w:r>
        <w:rPr>
          <w:sz w:val="28"/>
        </w:rPr>
        <w:t xml:space="preserve">владеть и осознанно применять комплекс </w:t>
      </w:r>
      <w:proofErr w:type="spellStart"/>
      <w:r>
        <w:rPr>
          <w:sz w:val="28"/>
        </w:rPr>
        <w:t>экологизированных</w:t>
      </w:r>
      <w:proofErr w:type="spellEnd"/>
      <w:r>
        <w:rPr>
          <w:sz w:val="28"/>
        </w:rPr>
        <w:t xml:space="preserve"> и ресурсосберегающих знаний и умений;</w:t>
      </w:r>
    </w:p>
    <w:p w:rsidR="00EE137F" w:rsidRDefault="00EE137F">
      <w:pPr>
        <w:pStyle w:val="a4"/>
        <w:spacing w:line="271" w:lineRule="auto"/>
        <w:rPr>
          <w:sz w:val="28"/>
        </w:rPr>
        <w:sectPr w:rsidR="00EE137F">
          <w:pgSz w:w="11910" w:h="16840"/>
          <w:pgMar w:top="1040" w:right="0" w:bottom="280" w:left="283" w:header="720" w:footer="720" w:gutter="0"/>
          <w:cols w:space="720"/>
        </w:sectPr>
      </w:pP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76" w:line="273" w:lineRule="auto"/>
        <w:ind w:right="847"/>
        <w:rPr>
          <w:sz w:val="28"/>
        </w:rPr>
      </w:pPr>
      <w:r>
        <w:rPr>
          <w:sz w:val="28"/>
        </w:rPr>
        <w:lastRenderedPageBreak/>
        <w:t xml:space="preserve">собирать и программировать электронные схемы с использованием платы </w:t>
      </w:r>
      <w:proofErr w:type="spellStart"/>
      <w:r>
        <w:rPr>
          <w:sz w:val="28"/>
        </w:rPr>
        <w:t>Arduino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Nano</w:t>
      </w:r>
      <w:proofErr w:type="spellEnd"/>
      <w:r>
        <w:rPr>
          <w:sz w:val="28"/>
        </w:rPr>
        <w:t>, датчиков влажности, температуры и т.д.;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6"/>
        </w:tabs>
        <w:spacing w:before="8"/>
        <w:ind w:left="2846" w:hanging="359"/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2д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вырезать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ЧПУ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станке.</w:t>
      </w:r>
    </w:p>
    <w:p w:rsidR="00EE137F" w:rsidRDefault="00E464BB">
      <w:pPr>
        <w:pStyle w:val="a4"/>
        <w:numPr>
          <w:ilvl w:val="0"/>
          <w:numId w:val="1"/>
        </w:numPr>
        <w:tabs>
          <w:tab w:val="left" w:pos="2406"/>
        </w:tabs>
        <w:spacing w:before="44"/>
        <w:ind w:left="2406" w:hanging="279"/>
        <w:jc w:val="both"/>
        <w:rPr>
          <w:sz w:val="28"/>
        </w:rPr>
      </w:pPr>
      <w:proofErr w:type="spellStart"/>
      <w:r>
        <w:rPr>
          <w:sz w:val="28"/>
        </w:rPr>
        <w:t>Метапредметные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(учащиеся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приобретут,</w:t>
      </w:r>
      <w:r>
        <w:rPr>
          <w:spacing w:val="-9"/>
          <w:sz w:val="28"/>
        </w:rPr>
        <w:t xml:space="preserve"> </w:t>
      </w:r>
      <w:r>
        <w:rPr>
          <w:sz w:val="28"/>
        </w:rPr>
        <w:t>будут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уметь):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6"/>
        </w:tabs>
        <w:spacing w:before="52"/>
        <w:ind w:left="2846" w:hanging="359"/>
        <w:rPr>
          <w:sz w:val="28"/>
        </w:rPr>
      </w:pPr>
      <w:r>
        <w:rPr>
          <w:sz w:val="28"/>
        </w:rPr>
        <w:t>навыкам</w:t>
      </w:r>
      <w:r>
        <w:rPr>
          <w:spacing w:val="-1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45" w:line="273" w:lineRule="auto"/>
        <w:ind w:right="847"/>
        <w:rPr>
          <w:sz w:val="28"/>
        </w:rPr>
      </w:pPr>
      <w:r>
        <w:rPr>
          <w:sz w:val="28"/>
        </w:rPr>
        <w:t>осуществлять сам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взаимооценку</w:t>
      </w:r>
      <w:proofErr w:type="spellEnd"/>
      <w:r>
        <w:rPr>
          <w:sz w:val="28"/>
        </w:rPr>
        <w:t xml:space="preserve"> в процессе выполнения проектно- исследовательских работ;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3" w:line="273" w:lineRule="auto"/>
        <w:ind w:right="847"/>
        <w:rPr>
          <w:sz w:val="28"/>
        </w:rPr>
      </w:pPr>
      <w:r>
        <w:rPr>
          <w:sz w:val="28"/>
        </w:rPr>
        <w:t xml:space="preserve">формулировать цели, задачи в процессе выполнения учебной </w:t>
      </w:r>
      <w:r>
        <w:rPr>
          <w:spacing w:val="-2"/>
          <w:sz w:val="28"/>
        </w:rPr>
        <w:t>работы;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6"/>
        </w:tabs>
        <w:spacing w:before="3"/>
        <w:ind w:left="2846" w:hanging="359"/>
        <w:rPr>
          <w:sz w:val="28"/>
        </w:rPr>
      </w:pPr>
      <w:r>
        <w:rPr>
          <w:sz w:val="28"/>
        </w:rPr>
        <w:t>основным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научно-проектной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49" w:line="271" w:lineRule="auto"/>
        <w:ind w:right="854"/>
        <w:rPr>
          <w:sz w:val="28"/>
        </w:rPr>
      </w:pPr>
      <w:r>
        <w:rPr>
          <w:sz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9" w:line="271" w:lineRule="auto"/>
        <w:ind w:right="851"/>
        <w:rPr>
          <w:sz w:val="28"/>
        </w:rPr>
      </w:pPr>
      <w:r>
        <w:rPr>
          <w:sz w:val="28"/>
        </w:rPr>
        <w:t>устанавливать и сравнивать разные точки зрения, прежде чем принимать решения и делать выбор;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9" w:line="271" w:lineRule="auto"/>
        <w:ind w:right="847"/>
        <w:rPr>
          <w:sz w:val="28"/>
        </w:rPr>
      </w:pPr>
      <w:r>
        <w:rPr>
          <w:sz w:val="28"/>
        </w:rPr>
        <w:t>аргументировать свою точку зрения, вести дискуссию и отстаивать свою позицию;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7"/>
        </w:tabs>
        <w:spacing w:before="10" w:line="276" w:lineRule="auto"/>
        <w:ind w:right="847"/>
        <w:rPr>
          <w:sz w:val="28"/>
        </w:rPr>
      </w:pPr>
      <w:r>
        <w:rPr>
          <w:sz w:val="28"/>
        </w:rPr>
        <w:t xml:space="preserve">работать в группе – устанавливать рабочие отношения, эффективно сотрудничать и способствовать продуктивной кооперации; интегрироваться в группу сверстников и моделировать продуктивное взаимодействие со сверстниками и </w:t>
      </w:r>
      <w:r>
        <w:rPr>
          <w:spacing w:val="-2"/>
          <w:sz w:val="28"/>
        </w:rPr>
        <w:t>взрослыми.</w:t>
      </w:r>
    </w:p>
    <w:p w:rsidR="00EE137F" w:rsidRDefault="00E464BB">
      <w:pPr>
        <w:pStyle w:val="a4"/>
        <w:numPr>
          <w:ilvl w:val="0"/>
          <w:numId w:val="1"/>
        </w:numPr>
        <w:tabs>
          <w:tab w:val="left" w:pos="2406"/>
        </w:tabs>
        <w:spacing w:line="315" w:lineRule="exact"/>
        <w:ind w:left="2406" w:hanging="279"/>
        <w:jc w:val="both"/>
        <w:rPr>
          <w:sz w:val="28"/>
        </w:rPr>
      </w:pPr>
      <w:r>
        <w:rPr>
          <w:sz w:val="28"/>
        </w:rPr>
        <w:t>Личностные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(учащиеся</w:t>
      </w:r>
      <w:r>
        <w:rPr>
          <w:spacing w:val="-9"/>
          <w:sz w:val="28"/>
        </w:rPr>
        <w:t xml:space="preserve"> </w:t>
      </w:r>
      <w:r>
        <w:rPr>
          <w:sz w:val="28"/>
        </w:rPr>
        <w:t>будут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проявлять,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научаться):</w:t>
      </w:r>
    </w:p>
    <w:p w:rsidR="00EE137F" w:rsidRDefault="00E464BB">
      <w:pPr>
        <w:pStyle w:val="a4"/>
        <w:numPr>
          <w:ilvl w:val="1"/>
          <w:numId w:val="1"/>
        </w:numPr>
        <w:tabs>
          <w:tab w:val="left" w:pos="2846"/>
        </w:tabs>
        <w:spacing w:before="51"/>
        <w:ind w:left="2846" w:hanging="359"/>
        <w:rPr>
          <w:sz w:val="28"/>
        </w:rPr>
      </w:pPr>
      <w:r>
        <w:rPr>
          <w:sz w:val="28"/>
        </w:rPr>
        <w:t>правильным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стереотипам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FF58CF" w:rsidRPr="00FF58CF" w:rsidRDefault="00E464BB" w:rsidP="00FF58CF">
      <w:pPr>
        <w:pStyle w:val="a4"/>
        <w:numPr>
          <w:ilvl w:val="1"/>
          <w:numId w:val="1"/>
        </w:numPr>
        <w:tabs>
          <w:tab w:val="left" w:pos="2847"/>
        </w:tabs>
        <w:spacing w:before="46" w:line="273" w:lineRule="auto"/>
        <w:ind w:right="850"/>
        <w:rPr>
          <w:sz w:val="24"/>
          <w:lang w:val="kk-KZ"/>
        </w:rPr>
      </w:pPr>
      <w:r w:rsidRPr="00FF58CF">
        <w:rPr>
          <w:sz w:val="28"/>
        </w:rPr>
        <w:t>основам экологической культуры, соответствующей современному</w:t>
      </w:r>
      <w:r w:rsidR="00FF58CF" w:rsidRPr="00FF58CF">
        <w:rPr>
          <w:sz w:val="28"/>
        </w:rPr>
        <w:t xml:space="preserve"> уровню экологического мышления</w:t>
      </w:r>
      <w:r w:rsidR="00FF58CF">
        <w:rPr>
          <w:sz w:val="28"/>
        </w:rPr>
        <w:t>.</w:t>
      </w:r>
    </w:p>
    <w:p w:rsidR="00FF58CF" w:rsidRDefault="00FF58CF" w:rsidP="00FF58CF">
      <w:pPr>
        <w:pStyle w:val="a4"/>
        <w:tabs>
          <w:tab w:val="left" w:pos="2847"/>
        </w:tabs>
        <w:spacing w:before="46" w:line="273" w:lineRule="auto"/>
        <w:ind w:right="850" w:firstLine="0"/>
        <w:jc w:val="center"/>
        <w:rPr>
          <w:b/>
          <w:sz w:val="28"/>
        </w:rPr>
      </w:pPr>
      <w:r w:rsidRPr="00FF58CF">
        <w:rPr>
          <w:b/>
          <w:sz w:val="28"/>
        </w:rPr>
        <w:t>Календарно-тематическое планирование</w:t>
      </w:r>
    </w:p>
    <w:tbl>
      <w:tblPr>
        <w:tblStyle w:val="a6"/>
        <w:tblpPr w:leftFromText="180" w:rightFromText="180" w:vertAnchor="text" w:horzAnchor="margin" w:tblpXSpec="center" w:tblpY="-753"/>
        <w:tblW w:w="3488" w:type="pct"/>
        <w:tblLayout w:type="fixed"/>
        <w:tblLook w:val="04A0" w:firstRow="1" w:lastRow="0" w:firstColumn="1" w:lastColumn="0" w:noHBand="0" w:noVBand="1"/>
      </w:tblPr>
      <w:tblGrid>
        <w:gridCol w:w="674"/>
        <w:gridCol w:w="5201"/>
        <w:gridCol w:w="1791"/>
      </w:tblGrid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pPr>
              <w:rPr>
                <w:bCs/>
              </w:rPr>
            </w:pPr>
            <w:r>
              <w:rPr>
                <w:bCs/>
              </w:rPr>
              <w:lastRenderedPageBreak/>
              <w:t>№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pPr>
              <w:rPr>
                <w:b/>
                <w:bCs/>
              </w:rPr>
            </w:pPr>
            <w:r w:rsidRPr="00FF58CF">
              <w:rPr>
                <w:b/>
                <w:bCs/>
              </w:rPr>
              <w:t>Часы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Введение в предметную область.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Экскурсия на метеостанцию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3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Экскурсия на метеостанцию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Корпорация "Строительство арктической станции"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5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Основы электроники. Создание и программирование схемы со светодиодом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6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Основы электроники. Создание и программирование схемы со светодиодом и кнопкой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7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Изучение датчика давления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8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Изучение датчика влажности почвы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9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прибора анализа влажности почвы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10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Анализ полученных данных при проведении анализа влажности почвы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11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Изучение основ 2D моделирования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12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простейших объектов с помощью резки на ЧПУ-станке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13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комбинированных объектов с помощью резки на ЧПУ-станке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14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комбинированных объектов с помощью резки на ЧПУ-станке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15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комбинированных объектов с помощью резки на ЧПУ-станке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16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комбинированных объектов с помощью резки на ЧПУ-станке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17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комбинированных объектов с помощью резки на ЧПУ-станке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18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Изучение влияния технологий на современный мир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19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Основы проектной деятельности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20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Основы проектной деятельности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21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Основы проектной деятельности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22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эскиза "Умной теплицы". Описание всех компонентов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23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чертежа "Умной теплицы"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24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Создание компьютерных моделей деталей "Умной теплицы"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25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Резка деталей "Умной теплицы на ЧПУ-станке"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26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Сборка корпуса "Умной теплицы"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27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Сборка и программирование электронных компонентов "Умной теплицы"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28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Сборка и программирование электронных компонентов "Умной теплицы"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29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Тестирование и наладка электронных компонентов "Умной теплицы"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30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Наблюдение за работой "Умной теплицы". Анализ проведенной деятельности.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2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31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Защита проектов.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6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>
            <w:r w:rsidRPr="00FF58CF">
              <w:t>34</w:t>
            </w:r>
          </w:p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t>Экскурсия по эколого-краеведческой тропе "Первая на Ангаре"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t>4</w:t>
            </w:r>
          </w:p>
        </w:tc>
      </w:tr>
      <w:tr w:rsidR="00FF58CF" w:rsidRPr="00FF58CF" w:rsidTr="00FF58CF">
        <w:tc>
          <w:tcPr>
            <w:tcW w:w="440" w:type="pct"/>
            <w:hideMark/>
          </w:tcPr>
          <w:p w:rsidR="00FF58CF" w:rsidRPr="00FF58CF" w:rsidRDefault="00FF58CF" w:rsidP="00377607"/>
        </w:tc>
        <w:tc>
          <w:tcPr>
            <w:tcW w:w="3392" w:type="pct"/>
            <w:hideMark/>
          </w:tcPr>
          <w:p w:rsidR="00FF58CF" w:rsidRPr="00FF58CF" w:rsidRDefault="00FF58CF" w:rsidP="00377607">
            <w:r w:rsidRPr="00FF58CF">
              <w:rPr>
                <w:b/>
                <w:bCs/>
              </w:rPr>
              <w:t>Итого</w:t>
            </w:r>
          </w:p>
        </w:tc>
        <w:tc>
          <w:tcPr>
            <w:tcW w:w="1168" w:type="pct"/>
            <w:hideMark/>
          </w:tcPr>
          <w:p w:rsidR="00FF58CF" w:rsidRPr="00FF58CF" w:rsidRDefault="00FF58CF" w:rsidP="00377607">
            <w:r w:rsidRPr="00FF58CF">
              <w:rPr>
                <w:b/>
                <w:bCs/>
              </w:rPr>
              <w:t>72</w:t>
            </w:r>
          </w:p>
        </w:tc>
      </w:tr>
    </w:tbl>
    <w:p w:rsidR="00FF58CF" w:rsidRPr="00FF58CF" w:rsidRDefault="00FF58CF" w:rsidP="00FF58CF">
      <w:pPr>
        <w:pStyle w:val="a4"/>
        <w:tabs>
          <w:tab w:val="left" w:pos="2847"/>
        </w:tabs>
        <w:spacing w:before="46" w:line="273" w:lineRule="auto"/>
        <w:ind w:right="850" w:firstLine="0"/>
        <w:jc w:val="center"/>
        <w:rPr>
          <w:b/>
          <w:sz w:val="24"/>
          <w:lang w:val="kk-KZ"/>
        </w:rPr>
      </w:pPr>
    </w:p>
    <w:p w:rsidR="00EE137F" w:rsidRPr="00FF58CF" w:rsidRDefault="00EE137F" w:rsidP="00FF58CF">
      <w:pPr>
        <w:pStyle w:val="a3"/>
        <w:spacing w:before="6"/>
        <w:ind w:left="0" w:firstLine="0"/>
        <w:jc w:val="center"/>
        <w:rPr>
          <w:b/>
          <w:sz w:val="2"/>
        </w:rPr>
      </w:pPr>
    </w:p>
    <w:sectPr w:rsidR="00EE137F" w:rsidRPr="00FF58CF" w:rsidSect="00FF58CF">
      <w:pgSz w:w="11910" w:h="16840"/>
      <w:pgMar w:top="1080" w:right="57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83A"/>
    <w:multiLevelType w:val="hybridMultilevel"/>
    <w:tmpl w:val="2CE0DF6A"/>
    <w:lvl w:ilvl="0" w:tplc="9B827942">
      <w:start w:val="1"/>
      <w:numFmt w:val="decimal"/>
      <w:lvlText w:val="%1."/>
      <w:lvlJc w:val="left"/>
      <w:pPr>
        <w:ind w:left="24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ED2AC">
      <w:numFmt w:val="bullet"/>
      <w:lvlText w:val=""/>
      <w:lvlJc w:val="left"/>
      <w:pPr>
        <w:ind w:left="28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B7699DC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3" w:tplc="0E68072E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BA862922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5" w:tplc="65D4EB96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6" w:tplc="636228CE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7" w:tplc="C17644C6">
      <w:numFmt w:val="bullet"/>
      <w:lvlText w:val="•"/>
      <w:lvlJc w:val="left"/>
      <w:pPr>
        <w:ind w:left="8695" w:hanging="360"/>
      </w:pPr>
      <w:rPr>
        <w:rFonts w:hint="default"/>
        <w:lang w:val="ru-RU" w:eastAsia="en-US" w:bidi="ar-SA"/>
      </w:rPr>
    </w:lvl>
    <w:lvl w:ilvl="8" w:tplc="CC428ED6">
      <w:numFmt w:val="bullet"/>
      <w:lvlText w:val="•"/>
      <w:lvlJc w:val="left"/>
      <w:pPr>
        <w:ind w:left="9671" w:hanging="360"/>
      </w:pPr>
      <w:rPr>
        <w:rFonts w:hint="default"/>
        <w:lang w:val="ru-RU" w:eastAsia="en-US" w:bidi="ar-SA"/>
      </w:rPr>
    </w:lvl>
  </w:abstractNum>
  <w:abstractNum w:abstractNumId="1">
    <w:nsid w:val="0FD21D5A"/>
    <w:multiLevelType w:val="hybridMultilevel"/>
    <w:tmpl w:val="5DE0AE14"/>
    <w:lvl w:ilvl="0" w:tplc="CDA02472">
      <w:numFmt w:val="bullet"/>
      <w:lvlText w:val=""/>
      <w:lvlJc w:val="left"/>
      <w:pPr>
        <w:ind w:left="28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CD0F8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2" w:tplc="513CE69C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3" w:tplc="9E1E6D9E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4" w:tplc="A08E0930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5" w:tplc="C77A1AD6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6" w:tplc="00C4DBE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7F22208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  <w:lvl w:ilvl="8" w:tplc="E418305E">
      <w:numFmt w:val="bullet"/>
      <w:lvlText w:val="•"/>
      <w:lvlJc w:val="left"/>
      <w:pPr>
        <w:ind w:left="9866" w:hanging="360"/>
      </w:pPr>
      <w:rPr>
        <w:rFonts w:hint="default"/>
        <w:lang w:val="ru-RU" w:eastAsia="en-US" w:bidi="ar-SA"/>
      </w:rPr>
    </w:lvl>
  </w:abstractNum>
  <w:abstractNum w:abstractNumId="2">
    <w:nsid w:val="13AA1F28"/>
    <w:multiLevelType w:val="hybridMultilevel"/>
    <w:tmpl w:val="FFCE2A68"/>
    <w:lvl w:ilvl="0" w:tplc="1E3C5082">
      <w:start w:val="1"/>
      <w:numFmt w:val="decimal"/>
      <w:lvlText w:val="%1."/>
      <w:lvlJc w:val="left"/>
      <w:pPr>
        <w:ind w:left="1419" w:hanging="3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B8642A">
      <w:numFmt w:val="bullet"/>
      <w:lvlText w:val=""/>
      <w:lvlJc w:val="left"/>
      <w:pPr>
        <w:ind w:left="28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AA22C0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3" w:tplc="ABC8894C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88FA5FDA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5" w:tplc="8DEAF584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6" w:tplc="796238F0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7" w:tplc="B3FAF5AA">
      <w:numFmt w:val="bullet"/>
      <w:lvlText w:val="•"/>
      <w:lvlJc w:val="left"/>
      <w:pPr>
        <w:ind w:left="8695" w:hanging="360"/>
      </w:pPr>
      <w:rPr>
        <w:rFonts w:hint="default"/>
        <w:lang w:val="ru-RU" w:eastAsia="en-US" w:bidi="ar-SA"/>
      </w:rPr>
    </w:lvl>
    <w:lvl w:ilvl="8" w:tplc="20EEC116">
      <w:numFmt w:val="bullet"/>
      <w:lvlText w:val="•"/>
      <w:lvlJc w:val="left"/>
      <w:pPr>
        <w:ind w:left="9671" w:hanging="360"/>
      </w:pPr>
      <w:rPr>
        <w:rFonts w:hint="default"/>
        <w:lang w:val="ru-RU" w:eastAsia="en-US" w:bidi="ar-SA"/>
      </w:rPr>
    </w:lvl>
  </w:abstractNum>
  <w:abstractNum w:abstractNumId="3">
    <w:nsid w:val="68CB73BB"/>
    <w:multiLevelType w:val="hybridMultilevel"/>
    <w:tmpl w:val="2E84E9C4"/>
    <w:lvl w:ilvl="0" w:tplc="B00C2BB8">
      <w:numFmt w:val="bullet"/>
      <w:lvlText w:val="-"/>
      <w:lvlJc w:val="left"/>
      <w:pPr>
        <w:ind w:left="14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0E604">
      <w:numFmt w:val="bullet"/>
      <w:lvlText w:val="•"/>
      <w:lvlJc w:val="left"/>
      <w:pPr>
        <w:ind w:left="2440" w:hanging="216"/>
      </w:pPr>
      <w:rPr>
        <w:rFonts w:hint="default"/>
        <w:lang w:val="ru-RU" w:eastAsia="en-US" w:bidi="ar-SA"/>
      </w:rPr>
    </w:lvl>
    <w:lvl w:ilvl="2" w:tplc="EDAEBDF0">
      <w:numFmt w:val="bullet"/>
      <w:lvlText w:val="•"/>
      <w:lvlJc w:val="left"/>
      <w:pPr>
        <w:ind w:left="3460" w:hanging="216"/>
      </w:pPr>
      <w:rPr>
        <w:rFonts w:hint="default"/>
        <w:lang w:val="ru-RU" w:eastAsia="en-US" w:bidi="ar-SA"/>
      </w:rPr>
    </w:lvl>
    <w:lvl w:ilvl="3" w:tplc="37565DC0">
      <w:numFmt w:val="bullet"/>
      <w:lvlText w:val="•"/>
      <w:lvlJc w:val="left"/>
      <w:pPr>
        <w:ind w:left="4481" w:hanging="216"/>
      </w:pPr>
      <w:rPr>
        <w:rFonts w:hint="default"/>
        <w:lang w:val="ru-RU" w:eastAsia="en-US" w:bidi="ar-SA"/>
      </w:rPr>
    </w:lvl>
    <w:lvl w:ilvl="4" w:tplc="1CE6F110">
      <w:numFmt w:val="bullet"/>
      <w:lvlText w:val="•"/>
      <w:lvlJc w:val="left"/>
      <w:pPr>
        <w:ind w:left="5501" w:hanging="216"/>
      </w:pPr>
      <w:rPr>
        <w:rFonts w:hint="default"/>
        <w:lang w:val="ru-RU" w:eastAsia="en-US" w:bidi="ar-SA"/>
      </w:rPr>
    </w:lvl>
    <w:lvl w:ilvl="5" w:tplc="91F02A54">
      <w:numFmt w:val="bullet"/>
      <w:lvlText w:val="•"/>
      <w:lvlJc w:val="left"/>
      <w:pPr>
        <w:ind w:left="6521" w:hanging="216"/>
      </w:pPr>
      <w:rPr>
        <w:rFonts w:hint="default"/>
        <w:lang w:val="ru-RU" w:eastAsia="en-US" w:bidi="ar-SA"/>
      </w:rPr>
    </w:lvl>
    <w:lvl w:ilvl="6" w:tplc="226033E8">
      <w:numFmt w:val="bullet"/>
      <w:lvlText w:val="•"/>
      <w:lvlJc w:val="left"/>
      <w:pPr>
        <w:ind w:left="7542" w:hanging="216"/>
      </w:pPr>
      <w:rPr>
        <w:rFonts w:hint="default"/>
        <w:lang w:val="ru-RU" w:eastAsia="en-US" w:bidi="ar-SA"/>
      </w:rPr>
    </w:lvl>
    <w:lvl w:ilvl="7" w:tplc="936AB614">
      <w:numFmt w:val="bullet"/>
      <w:lvlText w:val="•"/>
      <w:lvlJc w:val="left"/>
      <w:pPr>
        <w:ind w:left="8562" w:hanging="216"/>
      </w:pPr>
      <w:rPr>
        <w:rFonts w:hint="default"/>
        <w:lang w:val="ru-RU" w:eastAsia="en-US" w:bidi="ar-SA"/>
      </w:rPr>
    </w:lvl>
    <w:lvl w:ilvl="8" w:tplc="D31EB05C">
      <w:numFmt w:val="bullet"/>
      <w:lvlText w:val="•"/>
      <w:lvlJc w:val="left"/>
      <w:pPr>
        <w:ind w:left="9582" w:hanging="216"/>
      </w:pPr>
      <w:rPr>
        <w:rFonts w:hint="default"/>
        <w:lang w:val="ru-RU" w:eastAsia="en-US" w:bidi="ar-SA"/>
      </w:rPr>
    </w:lvl>
  </w:abstractNum>
  <w:abstractNum w:abstractNumId="4">
    <w:nsid w:val="6FE73190"/>
    <w:multiLevelType w:val="hybridMultilevel"/>
    <w:tmpl w:val="523C23E6"/>
    <w:lvl w:ilvl="0" w:tplc="B3A42E42">
      <w:numFmt w:val="bullet"/>
      <w:lvlText w:val=""/>
      <w:lvlJc w:val="left"/>
      <w:pPr>
        <w:ind w:left="2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38E42C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2" w:tplc="0A68A908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3" w:tplc="1FDEF81C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4" w:tplc="EF342EB2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5" w:tplc="E88A79F0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6" w:tplc="8064F554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  <w:lvl w:ilvl="7" w:tplc="40405716">
      <w:numFmt w:val="bullet"/>
      <w:lvlText w:val="•"/>
      <w:lvlJc w:val="left"/>
      <w:pPr>
        <w:ind w:left="8880" w:hanging="360"/>
      </w:pPr>
      <w:rPr>
        <w:rFonts w:hint="default"/>
        <w:lang w:val="ru-RU" w:eastAsia="en-US" w:bidi="ar-SA"/>
      </w:rPr>
    </w:lvl>
    <w:lvl w:ilvl="8" w:tplc="773EFFFA">
      <w:numFmt w:val="bullet"/>
      <w:lvlText w:val="•"/>
      <w:lvlJc w:val="left"/>
      <w:pPr>
        <w:ind w:left="979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137F"/>
    <w:rsid w:val="00257569"/>
    <w:rsid w:val="00746CB8"/>
    <w:rsid w:val="00A16F5A"/>
    <w:rsid w:val="00A867C7"/>
    <w:rsid w:val="00AC1174"/>
    <w:rsid w:val="00C372A3"/>
    <w:rsid w:val="00E464BB"/>
    <w:rsid w:val="00EE137F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127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F58C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7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30">
    <w:name w:val="Заголовок 3 Знак"/>
    <w:basedOn w:val="a0"/>
    <w:link w:val="3"/>
    <w:uiPriority w:val="9"/>
    <w:rsid w:val="00FF58C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5">
    <w:name w:val="Strong"/>
    <w:basedOn w:val="a0"/>
    <w:uiPriority w:val="22"/>
    <w:qFormat/>
    <w:rsid w:val="00FF58CF"/>
    <w:rPr>
      <w:b/>
      <w:bCs/>
    </w:rPr>
  </w:style>
  <w:style w:type="table" w:styleId="a6">
    <w:name w:val="Table Grid"/>
    <w:basedOn w:val="a1"/>
    <w:uiPriority w:val="59"/>
    <w:rsid w:val="00FF5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372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2A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127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F58C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7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30">
    <w:name w:val="Заголовок 3 Знак"/>
    <w:basedOn w:val="a0"/>
    <w:link w:val="3"/>
    <w:uiPriority w:val="9"/>
    <w:rsid w:val="00FF58C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5">
    <w:name w:val="Strong"/>
    <w:basedOn w:val="a0"/>
    <w:uiPriority w:val="22"/>
    <w:qFormat/>
    <w:rsid w:val="00FF58CF"/>
    <w:rPr>
      <w:b/>
      <w:bCs/>
    </w:rPr>
  </w:style>
  <w:style w:type="table" w:styleId="a6">
    <w:name w:val="Table Grid"/>
    <w:basedOn w:val="a1"/>
    <w:uiPriority w:val="59"/>
    <w:rsid w:val="00FF5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372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2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89</dc:creator>
  <cp:lastModifiedBy>Dinara</cp:lastModifiedBy>
  <cp:revision>7</cp:revision>
  <dcterms:created xsi:type="dcterms:W3CDTF">2024-12-23T12:41:00Z</dcterms:created>
  <dcterms:modified xsi:type="dcterms:W3CDTF">2024-12-24T04:12:00Z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2021</vt:lpwstr>
  </property>
</Properties>
</file>